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954"/>
        <w:gridCol w:w="1106"/>
        <w:gridCol w:w="2291"/>
      </w:tblGrid>
      <w:tr w:rsidR="00B26EFA" w14:paraId="40FB1EB8" w14:textId="77777777" w:rsidTr="00B26EFA">
        <w:trPr>
          <w:trHeight w:hRule="exact" w:val="964"/>
        </w:trPr>
        <w:tc>
          <w:tcPr>
            <w:tcW w:w="5954" w:type="dxa"/>
            <w:shd w:val="clear" w:color="auto" w:fill="auto"/>
            <w:vAlign w:val="bottom"/>
          </w:tcPr>
          <w:p w14:paraId="143ED62A" w14:textId="77777777" w:rsidR="00B26EFA" w:rsidRDefault="00B26EFA" w:rsidP="00496D9D">
            <w:pPr>
              <w:rPr>
                <w:noProof/>
              </w:rPr>
            </w:pPr>
            <w:r w:rsidRPr="00496D9D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A42137" wp14:editId="319AF9EC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-3175</wp:posOffset>
                  </wp:positionV>
                  <wp:extent cx="1553845" cy="653415"/>
                  <wp:effectExtent l="0" t="0" r="0" b="6985"/>
                  <wp:wrapNone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6D9D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729C64" wp14:editId="44E6710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3175</wp:posOffset>
                  </wp:positionV>
                  <wp:extent cx="467360" cy="609600"/>
                  <wp:effectExtent l="0" t="0" r="8890" b="0"/>
                  <wp:wrapNone/>
                  <wp:docPr id="5" name="Bild 27" descr="http://www.portal.intern.hessen.de/irj/servlet/prt/portal/prtroot/slimp.CMReader/zentral_15/zentral_Intranet/med/26f/26f5a819-ca75-01e7-6cda-4d28a59560bb,11111111-1111-1111-1111-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ortal.intern.hessen.de/irj/servlet/prt/portal/prtroot/slimp.CMReader/zentral_15/zentral_Intranet/med/26f/26f5a819-ca75-01e7-6cda-4d28a59560bb,11111111-1111-1111-1111-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6" w:type="dxa"/>
            <w:shd w:val="clear" w:color="auto" w:fill="auto"/>
          </w:tcPr>
          <w:p w14:paraId="49AABE02" w14:textId="77777777" w:rsidR="00B26EFA" w:rsidRDefault="00B26EFA" w:rsidP="00496D9D">
            <w:pPr>
              <w:ind w:left="-113"/>
            </w:pPr>
            <w:r>
              <w:rPr>
                <w:noProof/>
              </w:rPr>
              <w:drawing>
                <wp:inline distT="0" distB="0" distL="0" distR="0" wp14:anchorId="578A3AE8" wp14:editId="6D02C6AC">
                  <wp:extent cx="466725" cy="609600"/>
                  <wp:effectExtent l="0" t="0" r="9525" b="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364827C5" w14:textId="77777777" w:rsidR="00B26EFA" w:rsidRPr="007E3E3F" w:rsidRDefault="00B26EFA" w:rsidP="00496D9D">
            <w:pPr>
              <w:ind w:left="-113"/>
              <w:rPr>
                <w:rFonts w:ascii="Arial" w:hAnsi="Arial" w:cs="Arial"/>
                <w:sz w:val="4"/>
                <w:szCs w:val="28"/>
              </w:rPr>
            </w:pPr>
          </w:p>
          <w:p w14:paraId="092A90A1" w14:textId="77777777" w:rsidR="00B26EFA" w:rsidRPr="007E3E3F" w:rsidRDefault="00B26EFA" w:rsidP="00496D9D">
            <w:pPr>
              <w:rPr>
                <w:rFonts w:ascii="Arial" w:hAnsi="Arial" w:cs="Arial"/>
                <w:sz w:val="28"/>
                <w:szCs w:val="28"/>
              </w:rPr>
            </w:pPr>
            <w:r w:rsidRPr="007E3E3F">
              <w:rPr>
                <w:rFonts w:ascii="Arial" w:hAnsi="Arial" w:cs="Arial"/>
                <w:sz w:val="28"/>
                <w:szCs w:val="28"/>
              </w:rPr>
              <w:t>Caritasverband</w:t>
            </w:r>
            <w:r w:rsidRPr="007E3E3F">
              <w:rPr>
                <w:rFonts w:ascii="Arial" w:hAnsi="Arial" w:cs="Arial"/>
                <w:sz w:val="28"/>
                <w:szCs w:val="28"/>
              </w:rPr>
              <w:br/>
              <w:t>für die Diözese</w:t>
            </w:r>
            <w:r w:rsidRPr="007E3E3F">
              <w:rPr>
                <w:rFonts w:ascii="Arial" w:hAnsi="Arial" w:cs="Arial"/>
                <w:sz w:val="28"/>
                <w:szCs w:val="28"/>
              </w:rPr>
              <w:br/>
              <w:t>Mainz e. V.</w:t>
            </w:r>
          </w:p>
        </w:tc>
      </w:tr>
    </w:tbl>
    <w:p w14:paraId="45993076" w14:textId="77777777" w:rsidR="0099093B" w:rsidRPr="00EC5017" w:rsidRDefault="0099093B" w:rsidP="00B26EFA">
      <w:pPr>
        <w:spacing w:line="260" w:lineRule="exact"/>
        <w:rPr>
          <w:rFonts w:ascii="Arial" w:hAnsi="Arial" w:cs="Arial"/>
        </w:rPr>
      </w:pPr>
    </w:p>
    <w:p w14:paraId="20E4F94F" w14:textId="77777777" w:rsidR="006001E8" w:rsidRPr="00EC5017" w:rsidRDefault="006001E8" w:rsidP="00496D9D">
      <w:pPr>
        <w:rPr>
          <w:rFonts w:ascii="Arial" w:hAnsi="Arial" w:cs="Arial"/>
        </w:rPr>
      </w:pPr>
      <w:bookmarkStart w:id="0" w:name="AD_Briefanrede"/>
      <w:bookmarkEnd w:id="0"/>
    </w:p>
    <w:p w14:paraId="0B3D0865" w14:textId="77777777" w:rsidR="00EC5017" w:rsidRDefault="00EC5017" w:rsidP="00496D9D">
      <w:pPr>
        <w:rPr>
          <w:rFonts w:ascii="Arial" w:hAnsi="Arial" w:cs="Arial"/>
        </w:rPr>
      </w:pPr>
    </w:p>
    <w:p w14:paraId="397AE86C" w14:textId="77777777" w:rsidR="00D56F37" w:rsidRPr="00D56F37" w:rsidRDefault="00563BB9" w:rsidP="00496D9D">
      <w:pPr>
        <w:keepNext/>
        <w:widowControl w:val="0"/>
        <w:jc w:val="center"/>
        <w:outlineLvl w:val="7"/>
        <w:rPr>
          <w:rFonts w:ascii="Arial" w:hAnsi="Arial"/>
          <w:b/>
          <w:bCs/>
          <w:sz w:val="40"/>
          <w:szCs w:val="20"/>
        </w:rPr>
      </w:pPr>
      <w:r>
        <w:rPr>
          <w:rFonts w:ascii="Arial" w:hAnsi="Arial"/>
          <w:b/>
          <w:bCs/>
          <w:sz w:val="40"/>
          <w:szCs w:val="20"/>
        </w:rPr>
        <w:t>Anmeldung</w:t>
      </w:r>
    </w:p>
    <w:p w14:paraId="3B3337E6" w14:textId="77777777" w:rsidR="00D56F37" w:rsidRPr="00453FEB" w:rsidRDefault="00D56F37" w:rsidP="00496D9D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53BC4087" w14:textId="77777777" w:rsidR="00D56F37" w:rsidRPr="00453FEB" w:rsidRDefault="00D56F37" w:rsidP="00496D9D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780464D7" w14:textId="223721BF" w:rsidR="00563BB9" w:rsidRPr="00453FEB" w:rsidRDefault="00563BB9" w:rsidP="00563BB9">
      <w:pPr>
        <w:tabs>
          <w:tab w:val="left" w:pos="9187"/>
        </w:tabs>
        <w:rPr>
          <w:rFonts w:ascii="Arial" w:hAnsi="Arial" w:cs="Arial"/>
          <w:b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t xml:space="preserve">zur Qualifizierungsmaßnahme für BEP- und Schwerpunkt-Kita-Fachberatungen </w:t>
      </w:r>
      <w:r w:rsidR="00EC5017" w:rsidRPr="00453FEB">
        <w:rPr>
          <w:rFonts w:ascii="Arial" w:hAnsi="Arial" w:cs="Arial"/>
          <w:b/>
          <w:sz w:val="22"/>
          <w:szCs w:val="22"/>
        </w:rPr>
        <w:t>(</w:t>
      </w:r>
      <w:r w:rsidRPr="00453FEB">
        <w:rPr>
          <w:rFonts w:ascii="Arial" w:hAnsi="Arial" w:cs="Arial"/>
          <w:b/>
          <w:sz w:val="22"/>
          <w:szCs w:val="22"/>
        </w:rPr>
        <w:t>in Kooperation mit dem Hessischen Ministerium für Soziales und Integration</w:t>
      </w:r>
      <w:r w:rsidR="00EC5017" w:rsidRPr="00453FEB">
        <w:rPr>
          <w:rFonts w:ascii="Arial" w:hAnsi="Arial" w:cs="Arial"/>
          <w:b/>
          <w:sz w:val="22"/>
          <w:szCs w:val="22"/>
        </w:rPr>
        <w:t>)</w:t>
      </w:r>
      <w:r w:rsidR="00393C86" w:rsidRPr="00453FEB">
        <w:rPr>
          <w:rFonts w:ascii="Arial" w:hAnsi="Arial" w:cs="Arial"/>
          <w:b/>
          <w:sz w:val="22"/>
          <w:szCs w:val="22"/>
        </w:rPr>
        <w:t>:</w:t>
      </w:r>
    </w:p>
    <w:p w14:paraId="5B9D783A" w14:textId="77777777" w:rsidR="00563BB9" w:rsidRPr="00453FEB" w:rsidRDefault="00563BB9" w:rsidP="00496D9D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277E8E6F" w14:textId="761D2E4D" w:rsidR="00393C86" w:rsidRPr="00453FEB" w:rsidRDefault="00AE2927" w:rsidP="00393C86">
      <w:pPr>
        <w:tabs>
          <w:tab w:val="left" w:pos="426"/>
          <w:tab w:val="left" w:pos="9187"/>
        </w:tabs>
        <w:rPr>
          <w:rFonts w:ascii="Arial" w:hAnsi="Arial" w:cs="Arial"/>
          <w:b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453FE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D3296">
        <w:rPr>
          <w:rFonts w:ascii="Arial" w:hAnsi="Arial" w:cs="Arial"/>
          <w:b/>
          <w:sz w:val="22"/>
          <w:szCs w:val="22"/>
        </w:rPr>
      </w:r>
      <w:r w:rsidR="00ED3296">
        <w:rPr>
          <w:rFonts w:ascii="Arial" w:hAnsi="Arial" w:cs="Arial"/>
          <w:b/>
          <w:sz w:val="22"/>
          <w:szCs w:val="22"/>
        </w:rPr>
        <w:fldChar w:fldCharType="separate"/>
      </w:r>
      <w:r w:rsidRPr="00453FEB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E060E2" w:rsidRPr="00453FEB">
        <w:rPr>
          <w:rFonts w:ascii="Arial" w:hAnsi="Arial" w:cs="Arial"/>
          <w:b/>
          <w:sz w:val="22"/>
          <w:szCs w:val="22"/>
        </w:rPr>
        <w:tab/>
      </w:r>
      <w:r w:rsidR="00F56934" w:rsidRPr="00453FEB">
        <w:rPr>
          <w:rFonts w:ascii="Arial" w:hAnsi="Arial" w:cs="Arial"/>
          <w:b/>
          <w:sz w:val="22"/>
          <w:szCs w:val="22"/>
        </w:rPr>
        <w:t>Vertiefungskurs</w:t>
      </w:r>
      <w:r w:rsidR="00EC5017" w:rsidRPr="00453FEB">
        <w:rPr>
          <w:rFonts w:ascii="Arial" w:hAnsi="Arial" w:cs="Arial"/>
          <w:b/>
          <w:sz w:val="22"/>
          <w:szCs w:val="22"/>
        </w:rPr>
        <w:t xml:space="preserve"> „</w:t>
      </w:r>
      <w:r w:rsidR="00393C86" w:rsidRPr="00453FEB">
        <w:rPr>
          <w:rFonts w:ascii="Arial" w:hAnsi="Arial" w:cs="Arial"/>
          <w:b/>
          <w:sz w:val="22"/>
          <w:szCs w:val="22"/>
        </w:rPr>
        <w:t>Veränderungsprozesse begleiten</w:t>
      </w:r>
      <w:r w:rsidR="00EC5017" w:rsidRPr="00453FEB">
        <w:rPr>
          <w:rFonts w:ascii="Arial" w:hAnsi="Arial" w:cs="Arial"/>
          <w:b/>
          <w:sz w:val="22"/>
          <w:szCs w:val="22"/>
        </w:rPr>
        <w:t>“</w:t>
      </w:r>
      <w:r w:rsidR="00BC26F6" w:rsidRPr="00453FEB">
        <w:rPr>
          <w:rFonts w:ascii="Arial" w:hAnsi="Arial" w:cs="Arial"/>
          <w:b/>
          <w:sz w:val="22"/>
          <w:szCs w:val="22"/>
        </w:rPr>
        <w:t>:</w:t>
      </w:r>
    </w:p>
    <w:p w14:paraId="0B0F2F1B" w14:textId="6C161DB5" w:rsidR="00E060E2" w:rsidRPr="00453FEB" w:rsidRDefault="00393C86" w:rsidP="00393C86">
      <w:pPr>
        <w:tabs>
          <w:tab w:val="left" w:pos="426"/>
          <w:tab w:val="left" w:pos="9187"/>
        </w:tabs>
        <w:spacing w:before="60"/>
        <w:ind w:left="425"/>
        <w:rPr>
          <w:rFonts w:ascii="Arial" w:hAnsi="Arial" w:cs="Arial"/>
          <w:b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t>28</w:t>
      </w:r>
      <w:r w:rsidR="00E060E2" w:rsidRPr="00453FEB">
        <w:rPr>
          <w:rFonts w:ascii="Arial" w:hAnsi="Arial" w:cs="Arial"/>
          <w:b/>
          <w:sz w:val="22"/>
          <w:szCs w:val="22"/>
        </w:rPr>
        <w:t>.–</w:t>
      </w:r>
      <w:r w:rsidRPr="00453FEB">
        <w:rPr>
          <w:rFonts w:ascii="Arial" w:hAnsi="Arial" w:cs="Arial"/>
          <w:b/>
          <w:sz w:val="22"/>
          <w:szCs w:val="22"/>
        </w:rPr>
        <w:t>29.03.2023</w:t>
      </w:r>
      <w:r w:rsidR="00563BB9" w:rsidRPr="00453FEB">
        <w:rPr>
          <w:rFonts w:ascii="Arial" w:hAnsi="Arial" w:cs="Arial"/>
          <w:b/>
          <w:sz w:val="22"/>
          <w:szCs w:val="22"/>
        </w:rPr>
        <w:t xml:space="preserve"> </w:t>
      </w:r>
      <w:r w:rsidR="00E060E2" w:rsidRPr="00453FEB">
        <w:rPr>
          <w:rFonts w:ascii="Arial" w:hAnsi="Arial" w:cs="Arial"/>
          <w:b/>
          <w:sz w:val="22"/>
          <w:szCs w:val="22"/>
        </w:rPr>
        <w:t xml:space="preserve">und </w:t>
      </w:r>
      <w:r w:rsidRPr="00453FEB">
        <w:rPr>
          <w:rFonts w:ascii="Arial" w:hAnsi="Arial" w:cs="Arial"/>
          <w:b/>
          <w:sz w:val="22"/>
          <w:szCs w:val="22"/>
        </w:rPr>
        <w:t>05.05.2023</w:t>
      </w:r>
    </w:p>
    <w:p w14:paraId="608EE5D7" w14:textId="4C20E220" w:rsidR="00EC5017" w:rsidRPr="00453FEB" w:rsidRDefault="0012364F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</w:r>
      <w:r w:rsidR="00647452" w:rsidRPr="00453FEB">
        <w:rPr>
          <w:rFonts w:ascii="Arial" w:hAnsi="Arial" w:cs="Arial"/>
          <w:sz w:val="22"/>
          <w:szCs w:val="22"/>
        </w:rPr>
        <w:t>von 9:30 bis 17</w:t>
      </w:r>
      <w:r w:rsidR="00C03C13" w:rsidRPr="00453FEB">
        <w:rPr>
          <w:rFonts w:ascii="Arial" w:hAnsi="Arial" w:cs="Arial"/>
          <w:sz w:val="22"/>
          <w:szCs w:val="22"/>
        </w:rPr>
        <w:t>:0</w:t>
      </w:r>
      <w:r w:rsidR="00BA30F9" w:rsidRPr="00453FEB">
        <w:rPr>
          <w:rFonts w:ascii="Arial" w:hAnsi="Arial" w:cs="Arial"/>
          <w:sz w:val="22"/>
          <w:szCs w:val="22"/>
        </w:rPr>
        <w:t>0 Uhr</w:t>
      </w:r>
    </w:p>
    <w:p w14:paraId="65144A6F" w14:textId="3C3D8C8C" w:rsidR="00D56F37" w:rsidRPr="00453FEB" w:rsidRDefault="00EC5017" w:rsidP="00513540">
      <w:pPr>
        <w:tabs>
          <w:tab w:val="left" w:pos="426"/>
        </w:tabs>
        <w:spacing w:before="60"/>
        <w:ind w:right="-286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</w:r>
      <w:r w:rsidR="00513540" w:rsidRPr="00453FEB">
        <w:rPr>
          <w:rFonts w:ascii="Arial" w:hAnsi="Arial" w:cs="Arial"/>
          <w:sz w:val="22"/>
          <w:szCs w:val="22"/>
        </w:rPr>
        <w:t xml:space="preserve">Teil 1: </w:t>
      </w:r>
      <w:r w:rsidR="00563BB9" w:rsidRPr="00453FEB">
        <w:rPr>
          <w:rFonts w:ascii="Arial" w:hAnsi="Arial" w:cs="Arial"/>
          <w:sz w:val="22"/>
          <w:szCs w:val="22"/>
        </w:rPr>
        <w:t>im Wilhelm-Kempf-Haus</w:t>
      </w:r>
      <w:r w:rsidR="00E060E2" w:rsidRPr="00453FEB">
        <w:rPr>
          <w:rFonts w:ascii="Arial" w:hAnsi="Arial" w:cs="Arial"/>
          <w:sz w:val="22"/>
          <w:szCs w:val="22"/>
        </w:rPr>
        <w:t>,</w:t>
      </w:r>
      <w:r w:rsidR="00563BB9" w:rsidRPr="00453FEB">
        <w:rPr>
          <w:rFonts w:ascii="Arial" w:hAnsi="Arial" w:cs="Arial"/>
          <w:sz w:val="22"/>
          <w:szCs w:val="22"/>
        </w:rPr>
        <w:t xml:space="preserve"> </w:t>
      </w:r>
      <w:r w:rsidR="00647452" w:rsidRPr="00453FEB">
        <w:rPr>
          <w:rFonts w:ascii="Arial" w:hAnsi="Arial" w:cs="Arial"/>
          <w:sz w:val="22"/>
          <w:szCs w:val="22"/>
        </w:rPr>
        <w:t xml:space="preserve">Wilhelm-Kempf-Haus 1, </w:t>
      </w:r>
      <w:r w:rsidR="00E060E2" w:rsidRPr="00453FEB">
        <w:rPr>
          <w:rFonts w:ascii="Arial" w:hAnsi="Arial" w:cs="Arial"/>
          <w:sz w:val="22"/>
          <w:szCs w:val="22"/>
        </w:rPr>
        <w:t xml:space="preserve">65207 </w:t>
      </w:r>
      <w:r w:rsidR="00563BB9" w:rsidRPr="00453FEB">
        <w:rPr>
          <w:rFonts w:ascii="Arial" w:hAnsi="Arial" w:cs="Arial"/>
          <w:sz w:val="22"/>
          <w:szCs w:val="22"/>
        </w:rPr>
        <w:t>Wiesbaden-Naurod</w:t>
      </w:r>
    </w:p>
    <w:p w14:paraId="79FE59E6" w14:textId="2A089378" w:rsidR="00513540" w:rsidRPr="00453FEB" w:rsidRDefault="00513540" w:rsidP="00513540">
      <w:pPr>
        <w:tabs>
          <w:tab w:val="left" w:pos="426"/>
        </w:tabs>
        <w:spacing w:before="60"/>
        <w:ind w:right="-286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  <w:t>Teil 2: online als Zoomkonferenz</w:t>
      </w:r>
    </w:p>
    <w:p w14:paraId="567882A7" w14:textId="03AD6DCC" w:rsidR="00E060E2" w:rsidRPr="00453FEB" w:rsidRDefault="00647452" w:rsidP="00647452">
      <w:pPr>
        <w:tabs>
          <w:tab w:val="left" w:pos="426"/>
          <w:tab w:val="left" w:pos="9187"/>
        </w:tabs>
        <w:spacing w:before="6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  <w:t>Dozentin: Petra Wolf</w:t>
      </w:r>
    </w:p>
    <w:p w14:paraId="683923F2" w14:textId="719B633E" w:rsidR="00563BB9" w:rsidRPr="00453FEB" w:rsidRDefault="00563BB9" w:rsidP="00496D9D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050E3699" w14:textId="77777777" w:rsidR="00BC26F6" w:rsidRPr="00453FEB" w:rsidRDefault="00BC26F6" w:rsidP="00BC26F6">
      <w:pPr>
        <w:shd w:val="clear" w:color="auto" w:fill="BFBFBF" w:themeFill="background1" w:themeFillShade="BF"/>
        <w:tabs>
          <w:tab w:val="left" w:pos="2268"/>
          <w:tab w:val="left" w:pos="9187"/>
        </w:tabs>
        <w:jc w:val="center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Diese Veranstaltung ist als BEP-Fortbildung (Aufbauqualifizierung) im Sinne des § 32 Abs. 1 des Hessischen Kinder und Jugendhilfegesetzbuches (HKJGB) anerkannt.</w:t>
      </w:r>
    </w:p>
    <w:p w14:paraId="713B252E" w14:textId="0D5139D1" w:rsidR="00BC26F6" w:rsidRPr="00453FEB" w:rsidRDefault="00BC26F6" w:rsidP="00496D9D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731F3B8B" w14:textId="139D65D7" w:rsidR="00393C86" w:rsidRPr="00453FEB" w:rsidRDefault="00393C86" w:rsidP="00393C86">
      <w:pPr>
        <w:tabs>
          <w:tab w:val="left" w:pos="9187"/>
        </w:tabs>
        <w:rPr>
          <w:rFonts w:ascii="Arial" w:hAnsi="Arial" w:cs="Arial"/>
          <w:b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t xml:space="preserve">zur Qualifizierungsmaßnahme für </w:t>
      </w:r>
      <w:r w:rsidR="00453FEB" w:rsidRPr="00453FEB">
        <w:rPr>
          <w:rFonts w:ascii="Arial" w:hAnsi="Arial" w:cs="Arial"/>
          <w:b/>
          <w:sz w:val="22"/>
          <w:szCs w:val="22"/>
        </w:rPr>
        <w:t>alle Fachberatungen, die sich eine kontinuierliche Begleitung und Reflexion ihrer Rolle in Krisensituationen und der damit verbundenen Prozesse wünschen</w:t>
      </w:r>
      <w:r w:rsidRPr="00453FEB">
        <w:rPr>
          <w:rFonts w:ascii="Arial" w:hAnsi="Arial" w:cs="Arial"/>
          <w:b/>
          <w:sz w:val="22"/>
          <w:szCs w:val="22"/>
        </w:rPr>
        <w:t xml:space="preserve"> (in Kooperation mit dem Hessischen Ministerium für Soziales und Integration):</w:t>
      </w:r>
    </w:p>
    <w:p w14:paraId="103C3D56" w14:textId="77777777" w:rsidR="00393C86" w:rsidRPr="00453FEB" w:rsidRDefault="00393C86" w:rsidP="00393C86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7209BDC4" w14:textId="2EF081EA" w:rsidR="00393C86" w:rsidRPr="00453FEB" w:rsidRDefault="00393C86" w:rsidP="00393C86">
      <w:pPr>
        <w:tabs>
          <w:tab w:val="left" w:pos="426"/>
          <w:tab w:val="left" w:pos="9187"/>
        </w:tabs>
        <w:rPr>
          <w:rFonts w:ascii="Arial" w:hAnsi="Arial" w:cs="Arial"/>
          <w:b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3FEB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D3296">
        <w:rPr>
          <w:rFonts w:ascii="Arial" w:hAnsi="Arial" w:cs="Arial"/>
          <w:b/>
          <w:sz w:val="22"/>
          <w:szCs w:val="22"/>
        </w:rPr>
      </w:r>
      <w:r w:rsidR="00ED3296">
        <w:rPr>
          <w:rFonts w:ascii="Arial" w:hAnsi="Arial" w:cs="Arial"/>
          <w:b/>
          <w:sz w:val="22"/>
          <w:szCs w:val="22"/>
        </w:rPr>
        <w:fldChar w:fldCharType="separate"/>
      </w:r>
      <w:r w:rsidRPr="00453FEB">
        <w:rPr>
          <w:rFonts w:ascii="Arial" w:hAnsi="Arial" w:cs="Arial"/>
          <w:b/>
          <w:sz w:val="22"/>
          <w:szCs w:val="22"/>
        </w:rPr>
        <w:fldChar w:fldCharType="end"/>
      </w:r>
      <w:r w:rsidRPr="00453FEB">
        <w:rPr>
          <w:rFonts w:ascii="Arial" w:hAnsi="Arial" w:cs="Arial"/>
          <w:b/>
          <w:sz w:val="22"/>
          <w:szCs w:val="22"/>
        </w:rPr>
        <w:tab/>
        <w:t>„Krisenzeiten meistern</w:t>
      </w:r>
      <w:r w:rsidR="00453FEB" w:rsidRPr="00453FEB">
        <w:rPr>
          <w:rFonts w:ascii="Arial" w:hAnsi="Arial" w:cs="Arial"/>
          <w:b/>
          <w:sz w:val="22"/>
          <w:szCs w:val="22"/>
        </w:rPr>
        <w:t xml:space="preserve"> – Belastungen bewältigen in der Fachberatung</w:t>
      </w:r>
      <w:r w:rsidRPr="00453FEB">
        <w:rPr>
          <w:rFonts w:ascii="Arial" w:hAnsi="Arial" w:cs="Arial"/>
          <w:b/>
          <w:sz w:val="22"/>
          <w:szCs w:val="22"/>
        </w:rPr>
        <w:t xml:space="preserve">“: </w:t>
      </w:r>
    </w:p>
    <w:p w14:paraId="24500672" w14:textId="7EC4A1D0" w:rsidR="00BA30F9" w:rsidRPr="00453FEB" w:rsidRDefault="00393C86" w:rsidP="00BA30F9">
      <w:pPr>
        <w:tabs>
          <w:tab w:val="left" w:pos="426"/>
          <w:tab w:val="left" w:pos="9187"/>
        </w:tabs>
        <w:spacing w:before="6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</w:r>
      <w:r w:rsidR="00BA30F9" w:rsidRPr="00453FEB">
        <w:rPr>
          <w:rFonts w:ascii="Arial" w:hAnsi="Arial" w:cs="Arial"/>
          <w:b/>
          <w:sz w:val="22"/>
          <w:szCs w:val="22"/>
        </w:rPr>
        <w:t>11.05.2023 (Kurseinheit 1+2)</w:t>
      </w:r>
      <w:r w:rsidR="00BC26F6" w:rsidRPr="00453FEB">
        <w:rPr>
          <w:rFonts w:ascii="Arial" w:hAnsi="Arial" w:cs="Arial"/>
          <w:sz w:val="22"/>
          <w:szCs w:val="22"/>
        </w:rPr>
        <w:t>, von 9:00 bis 16:00 Uhr</w:t>
      </w:r>
    </w:p>
    <w:p w14:paraId="2D1405CD" w14:textId="7D5EA0F0" w:rsidR="00BA30F9" w:rsidRPr="00453FEB" w:rsidRDefault="006C6D15" w:rsidP="00BA30F9">
      <w:pPr>
        <w:tabs>
          <w:tab w:val="left" w:pos="426"/>
          <w:tab w:val="left" w:pos="9187"/>
        </w:tabs>
        <w:spacing w:before="6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BA30F9" w:rsidRPr="00453FEB">
        <w:rPr>
          <w:rFonts w:ascii="Arial" w:hAnsi="Arial" w:cs="Arial"/>
          <w:b/>
          <w:sz w:val="22"/>
          <w:szCs w:val="22"/>
        </w:rPr>
        <w:t>.06.2023 (Kurseinheit 3)</w:t>
      </w:r>
      <w:r w:rsidR="00C34EFE" w:rsidRPr="00453FEB">
        <w:rPr>
          <w:rFonts w:ascii="Arial" w:hAnsi="Arial" w:cs="Arial"/>
          <w:sz w:val="22"/>
          <w:szCs w:val="22"/>
        </w:rPr>
        <w:t>, von 14:00 bis 17:00 Uhr</w:t>
      </w:r>
    </w:p>
    <w:p w14:paraId="742F60C3" w14:textId="04342214" w:rsidR="00BA30F9" w:rsidRPr="00453FEB" w:rsidRDefault="00BA30F9" w:rsidP="00BA30F9">
      <w:pPr>
        <w:tabs>
          <w:tab w:val="left" w:pos="426"/>
          <w:tab w:val="left" w:pos="9187"/>
        </w:tabs>
        <w:spacing w:before="60"/>
        <w:ind w:left="426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t>20.07.2023 (Kurseinheit 4+5)</w:t>
      </w:r>
      <w:r w:rsidR="00BC26F6" w:rsidRPr="00453FEB">
        <w:rPr>
          <w:rFonts w:ascii="Arial" w:hAnsi="Arial" w:cs="Arial"/>
          <w:sz w:val="22"/>
          <w:szCs w:val="22"/>
        </w:rPr>
        <w:t>, von 9:00 bis 16:00 Uhr</w:t>
      </w:r>
    </w:p>
    <w:p w14:paraId="58A00A21" w14:textId="493F944A" w:rsidR="00BA30F9" w:rsidRPr="00453FEB" w:rsidRDefault="00BA30F9" w:rsidP="00BA30F9">
      <w:pPr>
        <w:tabs>
          <w:tab w:val="left" w:pos="426"/>
          <w:tab w:val="left" w:pos="9187"/>
        </w:tabs>
        <w:spacing w:before="60"/>
        <w:ind w:left="426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t>21.09.2023 (Kurseinheit 6+7)</w:t>
      </w:r>
      <w:r w:rsidR="00BC26F6" w:rsidRPr="00453FEB">
        <w:rPr>
          <w:rFonts w:ascii="Arial" w:hAnsi="Arial" w:cs="Arial"/>
          <w:sz w:val="22"/>
          <w:szCs w:val="22"/>
        </w:rPr>
        <w:t>, von 9:00 bis 16:00 Uhr</w:t>
      </w:r>
    </w:p>
    <w:p w14:paraId="0EB18668" w14:textId="4A977903" w:rsidR="00BA30F9" w:rsidRPr="00453FEB" w:rsidRDefault="006C6D15" w:rsidP="00BA30F9">
      <w:pPr>
        <w:tabs>
          <w:tab w:val="left" w:pos="426"/>
          <w:tab w:val="left" w:pos="9187"/>
        </w:tabs>
        <w:spacing w:before="6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="00BA30F9" w:rsidRPr="00453FEB">
        <w:rPr>
          <w:rFonts w:ascii="Arial" w:hAnsi="Arial" w:cs="Arial"/>
          <w:b/>
          <w:sz w:val="22"/>
          <w:szCs w:val="22"/>
        </w:rPr>
        <w:t>.10.2023 (Kurseinheit 8)</w:t>
      </w:r>
      <w:r w:rsidR="00C34EFE" w:rsidRPr="00453FEB">
        <w:rPr>
          <w:rFonts w:ascii="Arial" w:hAnsi="Arial" w:cs="Arial"/>
          <w:sz w:val="22"/>
          <w:szCs w:val="22"/>
        </w:rPr>
        <w:t>, von 14:00 bis 17:00 Uhr</w:t>
      </w:r>
    </w:p>
    <w:p w14:paraId="4B7E0545" w14:textId="7DA2DD6D" w:rsidR="00BA30F9" w:rsidRPr="00453FEB" w:rsidRDefault="00ED3296" w:rsidP="00BA30F9">
      <w:pPr>
        <w:tabs>
          <w:tab w:val="left" w:pos="426"/>
          <w:tab w:val="left" w:pos="9187"/>
        </w:tabs>
        <w:spacing w:before="6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BA30F9" w:rsidRPr="00453FEB">
        <w:rPr>
          <w:rFonts w:ascii="Arial" w:hAnsi="Arial" w:cs="Arial"/>
          <w:b/>
          <w:sz w:val="22"/>
          <w:szCs w:val="22"/>
        </w:rPr>
        <w:t>.11.2023 (Kurseinheit 9)</w:t>
      </w:r>
      <w:r w:rsidR="00C34EFE" w:rsidRPr="00453FEB">
        <w:rPr>
          <w:rFonts w:ascii="Arial" w:hAnsi="Arial" w:cs="Arial"/>
          <w:b/>
          <w:sz w:val="22"/>
          <w:szCs w:val="22"/>
        </w:rPr>
        <w:t>,</w:t>
      </w:r>
      <w:r w:rsidR="00C34EFE" w:rsidRPr="00453FEB">
        <w:rPr>
          <w:rFonts w:ascii="Arial" w:hAnsi="Arial" w:cs="Arial"/>
          <w:sz w:val="22"/>
          <w:szCs w:val="22"/>
        </w:rPr>
        <w:t xml:space="preserve"> von 14:00 bis 17:00 Uhr</w:t>
      </w:r>
    </w:p>
    <w:p w14:paraId="646D5D91" w14:textId="40322686" w:rsidR="00393C86" w:rsidRPr="00453FEB" w:rsidRDefault="00ED3296" w:rsidP="00BA30F9">
      <w:pPr>
        <w:tabs>
          <w:tab w:val="left" w:pos="426"/>
          <w:tab w:val="left" w:pos="9187"/>
        </w:tabs>
        <w:spacing w:before="60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18.01.2024</w:t>
      </w:r>
      <w:r w:rsidR="00BA30F9" w:rsidRPr="00453FEB">
        <w:rPr>
          <w:rFonts w:ascii="Arial" w:hAnsi="Arial" w:cs="Arial"/>
          <w:b/>
          <w:sz w:val="22"/>
          <w:szCs w:val="22"/>
        </w:rPr>
        <w:t xml:space="preserve"> (Kurseinheit 10)</w:t>
      </w:r>
      <w:r w:rsidR="00C34EFE" w:rsidRPr="00453FEB">
        <w:rPr>
          <w:rFonts w:ascii="Arial" w:hAnsi="Arial" w:cs="Arial"/>
          <w:sz w:val="22"/>
          <w:szCs w:val="22"/>
        </w:rPr>
        <w:t>, von 14:00 bis 17:00 Uhr</w:t>
      </w:r>
    </w:p>
    <w:p w14:paraId="7D0D94FE" w14:textId="16390735" w:rsidR="00393C86" w:rsidRPr="00453FEB" w:rsidRDefault="00393C86" w:rsidP="00C34EFE">
      <w:pPr>
        <w:tabs>
          <w:tab w:val="left" w:pos="426"/>
          <w:tab w:val="left" w:pos="9187"/>
        </w:tabs>
        <w:spacing w:before="6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</w:r>
      <w:r w:rsidR="00BA30F9" w:rsidRPr="00453FEB">
        <w:rPr>
          <w:rFonts w:ascii="Arial" w:hAnsi="Arial" w:cs="Arial"/>
          <w:sz w:val="22"/>
          <w:szCs w:val="22"/>
        </w:rPr>
        <w:t>alle Kurseinheiten</w:t>
      </w:r>
      <w:r w:rsidRPr="00453FEB">
        <w:rPr>
          <w:rFonts w:ascii="Arial" w:hAnsi="Arial" w:cs="Arial"/>
          <w:sz w:val="22"/>
          <w:szCs w:val="22"/>
        </w:rPr>
        <w:t xml:space="preserve"> online als Zoomkonferenz</w:t>
      </w:r>
    </w:p>
    <w:p w14:paraId="0D19DC33" w14:textId="77777777" w:rsidR="00393C86" w:rsidRPr="00453FEB" w:rsidRDefault="00393C86" w:rsidP="00393C86">
      <w:pPr>
        <w:tabs>
          <w:tab w:val="left" w:pos="426"/>
          <w:tab w:val="left" w:pos="9187"/>
        </w:tabs>
        <w:spacing w:before="6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ab/>
        <w:t>Dozentin: Petra Wolf</w:t>
      </w:r>
    </w:p>
    <w:p w14:paraId="4F6A39DC" w14:textId="47245329" w:rsidR="00393C86" w:rsidRPr="00453FEB" w:rsidRDefault="00393C86" w:rsidP="00496D9D">
      <w:pPr>
        <w:tabs>
          <w:tab w:val="left" w:pos="2268"/>
          <w:tab w:val="left" w:pos="9187"/>
        </w:tabs>
        <w:rPr>
          <w:rFonts w:ascii="Arial" w:hAnsi="Arial" w:cs="Arial"/>
          <w:sz w:val="22"/>
          <w:szCs w:val="22"/>
        </w:rPr>
      </w:pPr>
    </w:p>
    <w:p w14:paraId="60BCC833" w14:textId="23BC42E2" w:rsidR="00453FEB" w:rsidRPr="00453FEB" w:rsidRDefault="00453FEB" w:rsidP="00453FEB">
      <w:pPr>
        <w:shd w:val="clear" w:color="auto" w:fill="BFBFBF" w:themeFill="background1" w:themeFillShade="BF"/>
        <w:tabs>
          <w:tab w:val="left" w:pos="2268"/>
          <w:tab w:val="left" w:pos="9187"/>
        </w:tabs>
        <w:jc w:val="center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Für teilnehmende BEP- und Schwerpunkt-Kita-Fachberatungen mit Grundqualifizierung gilt dieser Kurs als Aufbauqualifizierung im Sinne des HKJGB.</w:t>
      </w:r>
    </w:p>
    <w:p w14:paraId="45594143" w14:textId="77777777" w:rsidR="00453FEB" w:rsidRPr="00453FEB" w:rsidRDefault="00453FEB" w:rsidP="00453FEB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6AC7E5CB" w14:textId="77777777" w:rsidR="00BC26F6" w:rsidRPr="00453FEB" w:rsidRDefault="00BC26F6" w:rsidP="00496D9D">
      <w:pPr>
        <w:tabs>
          <w:tab w:val="left" w:pos="2268"/>
          <w:tab w:val="left" w:pos="9187"/>
        </w:tabs>
        <w:rPr>
          <w:rFonts w:ascii="Arial" w:hAnsi="Arial" w:cs="Arial"/>
          <w:sz w:val="22"/>
          <w:szCs w:val="22"/>
        </w:rPr>
      </w:pPr>
    </w:p>
    <w:p w14:paraId="6AE2752A" w14:textId="26AFD2D9" w:rsidR="006D6FFD" w:rsidRPr="00453FEB" w:rsidRDefault="001106BF" w:rsidP="001106BF">
      <w:pPr>
        <w:tabs>
          <w:tab w:val="left" w:pos="2552"/>
          <w:tab w:val="left" w:pos="9187"/>
        </w:tabs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Vorname:</w:t>
      </w:r>
      <w:r w:rsidRPr="00453FEB">
        <w:rPr>
          <w:rFonts w:ascii="Arial" w:hAnsi="Arial" w:cs="Arial"/>
          <w:sz w:val="22"/>
          <w:szCs w:val="22"/>
        </w:rPr>
        <w:tab/>
      </w:r>
      <w:r w:rsidR="0012364F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2364F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2364F" w:rsidRPr="00453FEB">
        <w:rPr>
          <w:rFonts w:ascii="Arial" w:hAnsi="Arial" w:cs="Arial"/>
          <w:b/>
          <w:sz w:val="22"/>
          <w:szCs w:val="22"/>
        </w:rPr>
      </w:r>
      <w:r w:rsidR="0012364F" w:rsidRPr="00453FEB">
        <w:rPr>
          <w:rFonts w:ascii="Arial" w:hAnsi="Arial" w:cs="Arial"/>
          <w:b/>
          <w:sz w:val="22"/>
          <w:szCs w:val="22"/>
        </w:rPr>
        <w:fldChar w:fldCharType="separate"/>
      </w:r>
      <w:bookmarkStart w:id="2" w:name="_GoBack"/>
      <w:r w:rsidR="0012364F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12364F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12364F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12364F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12364F" w:rsidRPr="00453FEB">
        <w:rPr>
          <w:rFonts w:ascii="Arial" w:hAnsi="Arial" w:cs="Arial"/>
          <w:b/>
          <w:noProof/>
          <w:sz w:val="22"/>
          <w:szCs w:val="22"/>
        </w:rPr>
        <w:t> </w:t>
      </w:r>
      <w:bookmarkEnd w:id="2"/>
      <w:r w:rsidR="0012364F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0CB5C9C4" w14:textId="77777777" w:rsidR="001106BF" w:rsidRPr="00453FEB" w:rsidRDefault="001106BF" w:rsidP="00BC26F6">
      <w:pPr>
        <w:tabs>
          <w:tab w:val="left" w:pos="2552"/>
          <w:tab w:val="left" w:pos="9187"/>
        </w:tabs>
        <w:spacing w:before="12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Name:</w:t>
      </w:r>
      <w:r w:rsidRPr="00453FEB">
        <w:rPr>
          <w:rFonts w:ascii="Arial" w:hAnsi="Arial" w:cs="Arial"/>
          <w:sz w:val="22"/>
          <w:szCs w:val="22"/>
        </w:rPr>
        <w:tab/>
      </w:r>
      <w:r w:rsidR="00383F64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3F64" w:rsidRPr="00453FEB">
        <w:rPr>
          <w:rFonts w:ascii="Arial" w:hAnsi="Arial" w:cs="Arial"/>
          <w:b/>
          <w:sz w:val="22"/>
          <w:szCs w:val="22"/>
        </w:rPr>
      </w:r>
      <w:r w:rsidR="00383F64" w:rsidRPr="00453FEB">
        <w:rPr>
          <w:rFonts w:ascii="Arial" w:hAnsi="Arial" w:cs="Arial"/>
          <w:b/>
          <w:sz w:val="22"/>
          <w:szCs w:val="22"/>
        </w:rPr>
        <w:fldChar w:fldCharType="separate"/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350A2145" w14:textId="77777777" w:rsidR="001106BF" w:rsidRPr="00453FEB" w:rsidRDefault="001106BF" w:rsidP="00BC26F6">
      <w:pPr>
        <w:tabs>
          <w:tab w:val="left" w:pos="2552"/>
          <w:tab w:val="left" w:pos="9187"/>
        </w:tabs>
        <w:spacing w:before="12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Funktion:</w:t>
      </w:r>
      <w:r w:rsidRPr="00453FEB">
        <w:rPr>
          <w:rFonts w:ascii="Arial" w:hAnsi="Arial" w:cs="Arial"/>
          <w:sz w:val="22"/>
          <w:szCs w:val="22"/>
        </w:rPr>
        <w:tab/>
      </w:r>
      <w:r w:rsidR="00383F64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3F64" w:rsidRPr="00453FEB">
        <w:rPr>
          <w:rFonts w:ascii="Arial" w:hAnsi="Arial" w:cs="Arial"/>
          <w:b/>
          <w:sz w:val="22"/>
          <w:szCs w:val="22"/>
        </w:rPr>
      </w:r>
      <w:r w:rsidR="00383F64" w:rsidRPr="00453FEB">
        <w:rPr>
          <w:rFonts w:ascii="Arial" w:hAnsi="Arial" w:cs="Arial"/>
          <w:b/>
          <w:sz w:val="22"/>
          <w:szCs w:val="22"/>
        </w:rPr>
        <w:fldChar w:fldCharType="separate"/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60AB2F54" w14:textId="77777777" w:rsidR="001106BF" w:rsidRPr="00453FEB" w:rsidRDefault="001106BF" w:rsidP="00BC26F6">
      <w:pPr>
        <w:tabs>
          <w:tab w:val="left" w:pos="2552"/>
          <w:tab w:val="left" w:pos="9187"/>
        </w:tabs>
        <w:spacing w:before="12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Name der Institution:</w:t>
      </w:r>
      <w:r w:rsidRPr="00453FEB">
        <w:rPr>
          <w:rFonts w:ascii="Arial" w:hAnsi="Arial" w:cs="Arial"/>
          <w:sz w:val="22"/>
          <w:szCs w:val="22"/>
        </w:rPr>
        <w:tab/>
      </w:r>
      <w:r w:rsidR="00383F64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3F64" w:rsidRPr="00453FEB">
        <w:rPr>
          <w:rFonts w:ascii="Arial" w:hAnsi="Arial" w:cs="Arial"/>
          <w:b/>
          <w:sz w:val="22"/>
          <w:szCs w:val="22"/>
        </w:rPr>
      </w:r>
      <w:r w:rsidR="00383F64" w:rsidRPr="00453FEB">
        <w:rPr>
          <w:rFonts w:ascii="Arial" w:hAnsi="Arial" w:cs="Arial"/>
          <w:b/>
          <w:sz w:val="22"/>
          <w:szCs w:val="22"/>
        </w:rPr>
        <w:fldChar w:fldCharType="separate"/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22438C7F" w14:textId="77777777" w:rsidR="001106BF" w:rsidRPr="00453FEB" w:rsidRDefault="001106BF" w:rsidP="00BC26F6">
      <w:pPr>
        <w:tabs>
          <w:tab w:val="left" w:pos="2552"/>
          <w:tab w:val="left" w:pos="9187"/>
        </w:tabs>
        <w:spacing w:before="12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Anschrift:</w:t>
      </w:r>
      <w:r w:rsidRPr="00453FEB">
        <w:rPr>
          <w:rFonts w:ascii="Arial" w:hAnsi="Arial" w:cs="Arial"/>
          <w:sz w:val="22"/>
          <w:szCs w:val="22"/>
        </w:rPr>
        <w:tab/>
      </w:r>
      <w:r w:rsidR="00383F64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3F64" w:rsidRPr="00453FEB">
        <w:rPr>
          <w:rFonts w:ascii="Arial" w:hAnsi="Arial" w:cs="Arial"/>
          <w:b/>
          <w:sz w:val="22"/>
          <w:szCs w:val="22"/>
        </w:rPr>
      </w:r>
      <w:r w:rsidR="00383F64" w:rsidRPr="00453FEB">
        <w:rPr>
          <w:rFonts w:ascii="Arial" w:hAnsi="Arial" w:cs="Arial"/>
          <w:b/>
          <w:sz w:val="22"/>
          <w:szCs w:val="22"/>
        </w:rPr>
        <w:fldChar w:fldCharType="separate"/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1471BBF5" w14:textId="77777777" w:rsidR="001106BF" w:rsidRPr="00453FEB" w:rsidRDefault="001106BF" w:rsidP="00BC26F6">
      <w:pPr>
        <w:tabs>
          <w:tab w:val="left" w:pos="2552"/>
          <w:tab w:val="left" w:pos="9187"/>
        </w:tabs>
        <w:spacing w:before="12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Telefonnummer:</w:t>
      </w:r>
      <w:r w:rsidRPr="00453FEB">
        <w:rPr>
          <w:rFonts w:ascii="Arial" w:hAnsi="Arial" w:cs="Arial"/>
          <w:sz w:val="22"/>
          <w:szCs w:val="22"/>
        </w:rPr>
        <w:tab/>
      </w:r>
      <w:r w:rsidR="00383F64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3F64" w:rsidRPr="00453FEB">
        <w:rPr>
          <w:rFonts w:ascii="Arial" w:hAnsi="Arial" w:cs="Arial"/>
          <w:b/>
          <w:sz w:val="22"/>
          <w:szCs w:val="22"/>
        </w:rPr>
      </w:r>
      <w:r w:rsidR="00383F64" w:rsidRPr="00453FEB">
        <w:rPr>
          <w:rFonts w:ascii="Arial" w:hAnsi="Arial" w:cs="Arial"/>
          <w:b/>
          <w:sz w:val="22"/>
          <w:szCs w:val="22"/>
        </w:rPr>
        <w:fldChar w:fldCharType="separate"/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6A4454FB" w14:textId="77777777" w:rsidR="001106BF" w:rsidRPr="00453FEB" w:rsidRDefault="001106BF" w:rsidP="00BC26F6">
      <w:pPr>
        <w:tabs>
          <w:tab w:val="left" w:pos="2552"/>
          <w:tab w:val="left" w:pos="9187"/>
        </w:tabs>
        <w:spacing w:before="120"/>
        <w:rPr>
          <w:rFonts w:ascii="Arial" w:hAnsi="Arial" w:cs="Arial"/>
          <w:sz w:val="22"/>
          <w:szCs w:val="22"/>
        </w:rPr>
      </w:pPr>
      <w:r w:rsidRPr="00453FEB">
        <w:rPr>
          <w:rFonts w:ascii="Arial" w:hAnsi="Arial" w:cs="Arial"/>
          <w:sz w:val="22"/>
          <w:szCs w:val="22"/>
        </w:rPr>
        <w:t>E-Mail:</w:t>
      </w:r>
      <w:r w:rsidRPr="00453FEB">
        <w:rPr>
          <w:rFonts w:ascii="Arial" w:hAnsi="Arial" w:cs="Arial"/>
          <w:sz w:val="22"/>
          <w:szCs w:val="22"/>
        </w:rPr>
        <w:tab/>
      </w:r>
      <w:r w:rsidR="00383F64" w:rsidRPr="00453FEB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F64" w:rsidRPr="00453FEB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83F64" w:rsidRPr="00453FEB">
        <w:rPr>
          <w:rFonts w:ascii="Arial" w:hAnsi="Arial" w:cs="Arial"/>
          <w:b/>
          <w:sz w:val="22"/>
          <w:szCs w:val="22"/>
        </w:rPr>
      </w:r>
      <w:r w:rsidR="00383F64" w:rsidRPr="00453FEB">
        <w:rPr>
          <w:rFonts w:ascii="Arial" w:hAnsi="Arial" w:cs="Arial"/>
          <w:b/>
          <w:sz w:val="22"/>
          <w:szCs w:val="22"/>
        </w:rPr>
        <w:fldChar w:fldCharType="separate"/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noProof/>
          <w:sz w:val="22"/>
          <w:szCs w:val="22"/>
        </w:rPr>
        <w:t> </w:t>
      </w:r>
      <w:r w:rsidR="00383F64" w:rsidRPr="00453FEB">
        <w:rPr>
          <w:rFonts w:ascii="Arial" w:hAnsi="Arial" w:cs="Arial"/>
          <w:b/>
          <w:sz w:val="22"/>
          <w:szCs w:val="22"/>
        </w:rPr>
        <w:fldChar w:fldCharType="end"/>
      </w:r>
    </w:p>
    <w:p w14:paraId="5A7D1D1D" w14:textId="77777777" w:rsidR="001106BF" w:rsidRPr="00453FEB" w:rsidRDefault="001106BF" w:rsidP="00496D9D">
      <w:pPr>
        <w:tabs>
          <w:tab w:val="left" w:pos="2268"/>
          <w:tab w:val="left" w:pos="9187"/>
        </w:tabs>
        <w:rPr>
          <w:rFonts w:ascii="Arial" w:hAnsi="Arial" w:cs="Arial"/>
          <w:sz w:val="22"/>
          <w:szCs w:val="22"/>
        </w:rPr>
      </w:pPr>
    </w:p>
    <w:p w14:paraId="0CD2CC03" w14:textId="77777777" w:rsidR="003C1C6C" w:rsidRPr="00453FEB" w:rsidRDefault="003C1C6C" w:rsidP="003C1C6C">
      <w:pPr>
        <w:tabs>
          <w:tab w:val="left" w:pos="9187"/>
        </w:tabs>
        <w:rPr>
          <w:rFonts w:ascii="Arial" w:hAnsi="Arial" w:cs="Arial"/>
          <w:sz w:val="22"/>
          <w:szCs w:val="22"/>
        </w:rPr>
      </w:pPr>
    </w:p>
    <w:p w14:paraId="3983F6E9" w14:textId="77777777" w:rsidR="006D6FFD" w:rsidRPr="00453FEB" w:rsidRDefault="006D6FFD" w:rsidP="006D6FFD">
      <w:pPr>
        <w:jc w:val="center"/>
        <w:rPr>
          <w:rFonts w:ascii="Arial" w:hAnsi="Arial" w:cs="Arial"/>
          <w:b/>
          <w:sz w:val="22"/>
          <w:szCs w:val="22"/>
        </w:rPr>
      </w:pPr>
      <w:r w:rsidRPr="00453FEB">
        <w:rPr>
          <w:rFonts w:ascii="Arial" w:hAnsi="Arial" w:cs="Arial"/>
          <w:b/>
          <w:sz w:val="22"/>
          <w:szCs w:val="22"/>
        </w:rPr>
        <w:t>Wir bitten um Anmeldung per E-Mail an: olga.frank@caritas-bistum-mainz.de</w:t>
      </w:r>
    </w:p>
    <w:sectPr w:rsidR="006D6FFD" w:rsidRPr="00453FEB" w:rsidSect="0035353B">
      <w:type w:val="continuous"/>
      <w:pgSz w:w="11906" w:h="16838" w:code="9"/>
      <w:pgMar w:top="964" w:right="1418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7573" w14:textId="77777777" w:rsidR="00640202" w:rsidRDefault="00640202" w:rsidP="001337CE">
      <w:r>
        <w:separator/>
      </w:r>
    </w:p>
  </w:endnote>
  <w:endnote w:type="continuationSeparator" w:id="0">
    <w:p w14:paraId="396A1E5E" w14:textId="77777777" w:rsidR="00640202" w:rsidRDefault="00640202" w:rsidP="0013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6C5C9" w14:textId="77777777" w:rsidR="00640202" w:rsidRDefault="00640202" w:rsidP="001337CE">
      <w:r>
        <w:separator/>
      </w:r>
    </w:p>
  </w:footnote>
  <w:footnote w:type="continuationSeparator" w:id="0">
    <w:p w14:paraId="735E1D98" w14:textId="77777777" w:rsidR="00640202" w:rsidRDefault="00640202" w:rsidP="0013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41320"/>
    <w:multiLevelType w:val="hybridMultilevel"/>
    <w:tmpl w:val="CA326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EF3"/>
    <w:multiLevelType w:val="hybridMultilevel"/>
    <w:tmpl w:val="0366A5F2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33"/>
    <w:rsid w:val="00003A81"/>
    <w:rsid w:val="00015B84"/>
    <w:rsid w:val="00032252"/>
    <w:rsid w:val="0005173D"/>
    <w:rsid w:val="000540BC"/>
    <w:rsid w:val="00056280"/>
    <w:rsid w:val="00066839"/>
    <w:rsid w:val="00066FA5"/>
    <w:rsid w:val="00075BE0"/>
    <w:rsid w:val="00081430"/>
    <w:rsid w:val="000923A9"/>
    <w:rsid w:val="00093C50"/>
    <w:rsid w:val="000B2EEE"/>
    <w:rsid w:val="000B36E4"/>
    <w:rsid w:val="000B63F7"/>
    <w:rsid w:val="000D523D"/>
    <w:rsid w:val="000D6B16"/>
    <w:rsid w:val="000E1D92"/>
    <w:rsid w:val="000F3960"/>
    <w:rsid w:val="000F77F4"/>
    <w:rsid w:val="001106BF"/>
    <w:rsid w:val="00120790"/>
    <w:rsid w:val="0012364F"/>
    <w:rsid w:val="001337CE"/>
    <w:rsid w:val="001369BE"/>
    <w:rsid w:val="00137329"/>
    <w:rsid w:val="001440CE"/>
    <w:rsid w:val="00145457"/>
    <w:rsid w:val="00156086"/>
    <w:rsid w:val="0015798D"/>
    <w:rsid w:val="00163297"/>
    <w:rsid w:val="00164981"/>
    <w:rsid w:val="0017252C"/>
    <w:rsid w:val="001A12F6"/>
    <w:rsid w:val="001A18E9"/>
    <w:rsid w:val="001C31A5"/>
    <w:rsid w:val="001D499B"/>
    <w:rsid w:val="001D622A"/>
    <w:rsid w:val="001D7EA5"/>
    <w:rsid w:val="001E271E"/>
    <w:rsid w:val="001E29A0"/>
    <w:rsid w:val="001E4CDC"/>
    <w:rsid w:val="001E6F4C"/>
    <w:rsid w:val="001F1FD5"/>
    <w:rsid w:val="0020024C"/>
    <w:rsid w:val="0020530C"/>
    <w:rsid w:val="00212185"/>
    <w:rsid w:val="002140B9"/>
    <w:rsid w:val="00214326"/>
    <w:rsid w:val="00214EF2"/>
    <w:rsid w:val="00251314"/>
    <w:rsid w:val="00260036"/>
    <w:rsid w:val="00274112"/>
    <w:rsid w:val="00275832"/>
    <w:rsid w:val="002864AA"/>
    <w:rsid w:val="00297692"/>
    <w:rsid w:val="002A5BE5"/>
    <w:rsid w:val="002C0F70"/>
    <w:rsid w:val="002C7994"/>
    <w:rsid w:val="002D65B6"/>
    <w:rsid w:val="0030483A"/>
    <w:rsid w:val="003140F8"/>
    <w:rsid w:val="00317C89"/>
    <w:rsid w:val="00321E9C"/>
    <w:rsid w:val="00333CB1"/>
    <w:rsid w:val="003357C9"/>
    <w:rsid w:val="00344E46"/>
    <w:rsid w:val="0035353B"/>
    <w:rsid w:val="003548C7"/>
    <w:rsid w:val="00374E5E"/>
    <w:rsid w:val="0038230B"/>
    <w:rsid w:val="003836DF"/>
    <w:rsid w:val="00383F64"/>
    <w:rsid w:val="00393C86"/>
    <w:rsid w:val="00396689"/>
    <w:rsid w:val="003A1F81"/>
    <w:rsid w:val="003A1FDA"/>
    <w:rsid w:val="003B3BEE"/>
    <w:rsid w:val="003C0B4E"/>
    <w:rsid w:val="003C1C6C"/>
    <w:rsid w:val="003D484E"/>
    <w:rsid w:val="003D6C32"/>
    <w:rsid w:val="003E5443"/>
    <w:rsid w:val="00407E03"/>
    <w:rsid w:val="00411216"/>
    <w:rsid w:val="0041191D"/>
    <w:rsid w:val="00424FD1"/>
    <w:rsid w:val="0043354C"/>
    <w:rsid w:val="00445A8C"/>
    <w:rsid w:val="00453FEB"/>
    <w:rsid w:val="00456A30"/>
    <w:rsid w:val="004715B6"/>
    <w:rsid w:val="00490306"/>
    <w:rsid w:val="00496D9D"/>
    <w:rsid w:val="004B7C5E"/>
    <w:rsid w:val="004C1567"/>
    <w:rsid w:val="004C2817"/>
    <w:rsid w:val="004E37F6"/>
    <w:rsid w:val="004E6577"/>
    <w:rsid w:val="004E6DF6"/>
    <w:rsid w:val="004E7E51"/>
    <w:rsid w:val="004F6A5F"/>
    <w:rsid w:val="004F729B"/>
    <w:rsid w:val="00513540"/>
    <w:rsid w:val="005139A2"/>
    <w:rsid w:val="00521138"/>
    <w:rsid w:val="00522236"/>
    <w:rsid w:val="005360C1"/>
    <w:rsid w:val="005519B9"/>
    <w:rsid w:val="00551E85"/>
    <w:rsid w:val="00562BAC"/>
    <w:rsid w:val="00563BB9"/>
    <w:rsid w:val="005662EA"/>
    <w:rsid w:val="005733AB"/>
    <w:rsid w:val="00581FAC"/>
    <w:rsid w:val="00582715"/>
    <w:rsid w:val="00582730"/>
    <w:rsid w:val="005A0CCF"/>
    <w:rsid w:val="005A15BE"/>
    <w:rsid w:val="005A3E1F"/>
    <w:rsid w:val="005C03F7"/>
    <w:rsid w:val="005C5BE2"/>
    <w:rsid w:val="005D525F"/>
    <w:rsid w:val="005D6C5C"/>
    <w:rsid w:val="005D7BED"/>
    <w:rsid w:val="005E2521"/>
    <w:rsid w:val="005F01C1"/>
    <w:rsid w:val="006001E8"/>
    <w:rsid w:val="00604B28"/>
    <w:rsid w:val="00605CBB"/>
    <w:rsid w:val="006136CB"/>
    <w:rsid w:val="006219AA"/>
    <w:rsid w:val="006225F8"/>
    <w:rsid w:val="00632E4E"/>
    <w:rsid w:val="00640202"/>
    <w:rsid w:val="00642100"/>
    <w:rsid w:val="00642E6B"/>
    <w:rsid w:val="00647452"/>
    <w:rsid w:val="00655562"/>
    <w:rsid w:val="00660B76"/>
    <w:rsid w:val="00662406"/>
    <w:rsid w:val="0067455C"/>
    <w:rsid w:val="006836E5"/>
    <w:rsid w:val="00685F04"/>
    <w:rsid w:val="006B7E8B"/>
    <w:rsid w:val="006C1EC4"/>
    <w:rsid w:val="006C6D15"/>
    <w:rsid w:val="006D6FFD"/>
    <w:rsid w:val="006D7123"/>
    <w:rsid w:val="006E4FDE"/>
    <w:rsid w:val="006E7A8A"/>
    <w:rsid w:val="006F2CC6"/>
    <w:rsid w:val="0070530E"/>
    <w:rsid w:val="007310A5"/>
    <w:rsid w:val="007441BD"/>
    <w:rsid w:val="00761571"/>
    <w:rsid w:val="007652B7"/>
    <w:rsid w:val="007A18C5"/>
    <w:rsid w:val="007A4C29"/>
    <w:rsid w:val="007B5A1D"/>
    <w:rsid w:val="007E0D2B"/>
    <w:rsid w:val="007E3E3F"/>
    <w:rsid w:val="00810DBB"/>
    <w:rsid w:val="00811BC2"/>
    <w:rsid w:val="00816255"/>
    <w:rsid w:val="008317A0"/>
    <w:rsid w:val="00832355"/>
    <w:rsid w:val="008342EC"/>
    <w:rsid w:val="00845A8E"/>
    <w:rsid w:val="00855A14"/>
    <w:rsid w:val="00857588"/>
    <w:rsid w:val="008A1C50"/>
    <w:rsid w:val="008B419D"/>
    <w:rsid w:val="008D0030"/>
    <w:rsid w:val="008F67C6"/>
    <w:rsid w:val="008F7AEF"/>
    <w:rsid w:val="008F7F97"/>
    <w:rsid w:val="009008D5"/>
    <w:rsid w:val="00900DC1"/>
    <w:rsid w:val="00903533"/>
    <w:rsid w:val="009132B9"/>
    <w:rsid w:val="0092378A"/>
    <w:rsid w:val="00925F51"/>
    <w:rsid w:val="0092622E"/>
    <w:rsid w:val="00934F5E"/>
    <w:rsid w:val="00943153"/>
    <w:rsid w:val="0094554C"/>
    <w:rsid w:val="009502B6"/>
    <w:rsid w:val="00960747"/>
    <w:rsid w:val="0096338B"/>
    <w:rsid w:val="0097493B"/>
    <w:rsid w:val="00984EA9"/>
    <w:rsid w:val="009869BA"/>
    <w:rsid w:val="0099093B"/>
    <w:rsid w:val="00991D46"/>
    <w:rsid w:val="009B1C93"/>
    <w:rsid w:val="009B7E21"/>
    <w:rsid w:val="009C273A"/>
    <w:rsid w:val="009E54B0"/>
    <w:rsid w:val="00A06059"/>
    <w:rsid w:val="00A31AC8"/>
    <w:rsid w:val="00A326FA"/>
    <w:rsid w:val="00A6344A"/>
    <w:rsid w:val="00A64AC4"/>
    <w:rsid w:val="00A92301"/>
    <w:rsid w:val="00A92A7D"/>
    <w:rsid w:val="00AA0675"/>
    <w:rsid w:val="00AC3D00"/>
    <w:rsid w:val="00AC5003"/>
    <w:rsid w:val="00AD0B8F"/>
    <w:rsid w:val="00AD35A5"/>
    <w:rsid w:val="00AD4431"/>
    <w:rsid w:val="00AE2927"/>
    <w:rsid w:val="00AE6C38"/>
    <w:rsid w:val="00B06B58"/>
    <w:rsid w:val="00B26EFA"/>
    <w:rsid w:val="00B57304"/>
    <w:rsid w:val="00B600A2"/>
    <w:rsid w:val="00B60E5E"/>
    <w:rsid w:val="00B70326"/>
    <w:rsid w:val="00B75347"/>
    <w:rsid w:val="00B83257"/>
    <w:rsid w:val="00B973C9"/>
    <w:rsid w:val="00B979A6"/>
    <w:rsid w:val="00BA0575"/>
    <w:rsid w:val="00BA30E6"/>
    <w:rsid w:val="00BA30F9"/>
    <w:rsid w:val="00BB26DF"/>
    <w:rsid w:val="00BB5B10"/>
    <w:rsid w:val="00BB6201"/>
    <w:rsid w:val="00BC26F6"/>
    <w:rsid w:val="00BC3228"/>
    <w:rsid w:val="00BD73BD"/>
    <w:rsid w:val="00BF4561"/>
    <w:rsid w:val="00BF6134"/>
    <w:rsid w:val="00C009A8"/>
    <w:rsid w:val="00C03C13"/>
    <w:rsid w:val="00C2193E"/>
    <w:rsid w:val="00C34EFE"/>
    <w:rsid w:val="00C4128C"/>
    <w:rsid w:val="00C46A41"/>
    <w:rsid w:val="00C74D7F"/>
    <w:rsid w:val="00C77AA1"/>
    <w:rsid w:val="00C86637"/>
    <w:rsid w:val="00CA35B3"/>
    <w:rsid w:val="00CA5F6F"/>
    <w:rsid w:val="00CB355A"/>
    <w:rsid w:val="00CB3E03"/>
    <w:rsid w:val="00CB6219"/>
    <w:rsid w:val="00CB7C0C"/>
    <w:rsid w:val="00CC1641"/>
    <w:rsid w:val="00CC4363"/>
    <w:rsid w:val="00CC5216"/>
    <w:rsid w:val="00CD6AFD"/>
    <w:rsid w:val="00CF01E3"/>
    <w:rsid w:val="00CF5FB1"/>
    <w:rsid w:val="00D20775"/>
    <w:rsid w:val="00D31D95"/>
    <w:rsid w:val="00D325DC"/>
    <w:rsid w:val="00D339A3"/>
    <w:rsid w:val="00D36FE4"/>
    <w:rsid w:val="00D42FFB"/>
    <w:rsid w:val="00D532FF"/>
    <w:rsid w:val="00D56EB5"/>
    <w:rsid w:val="00D56F37"/>
    <w:rsid w:val="00D75413"/>
    <w:rsid w:val="00DB1AD4"/>
    <w:rsid w:val="00DB452E"/>
    <w:rsid w:val="00DE175A"/>
    <w:rsid w:val="00DE5395"/>
    <w:rsid w:val="00DF68C8"/>
    <w:rsid w:val="00E050A9"/>
    <w:rsid w:val="00E060E2"/>
    <w:rsid w:val="00E10E15"/>
    <w:rsid w:val="00E14F0D"/>
    <w:rsid w:val="00E1589E"/>
    <w:rsid w:val="00E374E5"/>
    <w:rsid w:val="00E53DEB"/>
    <w:rsid w:val="00E6054E"/>
    <w:rsid w:val="00E63BCC"/>
    <w:rsid w:val="00E94D3B"/>
    <w:rsid w:val="00EC5017"/>
    <w:rsid w:val="00ED3296"/>
    <w:rsid w:val="00EE30D9"/>
    <w:rsid w:val="00EF0465"/>
    <w:rsid w:val="00EF20B2"/>
    <w:rsid w:val="00F015EA"/>
    <w:rsid w:val="00F022EB"/>
    <w:rsid w:val="00F056EF"/>
    <w:rsid w:val="00F33897"/>
    <w:rsid w:val="00F42A7D"/>
    <w:rsid w:val="00F439A9"/>
    <w:rsid w:val="00F54F0B"/>
    <w:rsid w:val="00F551EA"/>
    <w:rsid w:val="00F5595C"/>
    <w:rsid w:val="00F56934"/>
    <w:rsid w:val="00F702B5"/>
    <w:rsid w:val="00F84B37"/>
    <w:rsid w:val="00F8614D"/>
    <w:rsid w:val="00FA24F8"/>
    <w:rsid w:val="00FB674D"/>
    <w:rsid w:val="00FC6B0F"/>
    <w:rsid w:val="00FC7B59"/>
    <w:rsid w:val="00FD07A7"/>
    <w:rsid w:val="00FD5094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46E97861"/>
  <w15:docId w15:val="{2E70003A-5E25-4FA1-A993-8B19D65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035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035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33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37CE"/>
    <w:rPr>
      <w:sz w:val="24"/>
      <w:szCs w:val="24"/>
    </w:rPr>
  </w:style>
  <w:style w:type="paragraph" w:styleId="Fuzeile">
    <w:name w:val="footer"/>
    <w:basedOn w:val="Standard"/>
    <w:link w:val="FuzeileZchn"/>
    <w:rsid w:val="00133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37CE"/>
    <w:rPr>
      <w:sz w:val="24"/>
      <w:szCs w:val="24"/>
    </w:rPr>
  </w:style>
  <w:style w:type="paragraph" w:customStyle="1" w:styleId="111Normal11P">
    <w:name w:val="111 Normal_11P"/>
    <w:rsid w:val="00A326FA"/>
    <w:pPr>
      <w:shd w:val="solid" w:color="FFFFFF" w:fill="FFFFFF"/>
      <w:jc w:val="both"/>
    </w:pPr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3140F8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AE292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E29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E292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E29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E2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ww.portal.intern.hessen.de/irj/servlet/prt/portal/prtroot/slimp.CMReader/zentral_15/zentral_Intranet/med/26f/26f5a819-ca75-01e7-6cda-4d28a59560bb,11111111-1111-1111-1111-1111111111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74FC-BE88-459E-A262-370AA063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Stark</dc:creator>
  <cp:lastModifiedBy>Olga Frank</cp:lastModifiedBy>
  <cp:revision>11</cp:revision>
  <cp:lastPrinted>2020-11-05T08:41:00Z</cp:lastPrinted>
  <dcterms:created xsi:type="dcterms:W3CDTF">2022-10-18T20:31:00Z</dcterms:created>
  <dcterms:modified xsi:type="dcterms:W3CDTF">2022-11-02T10:09:00Z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SinceOpening">
    <vt:lpwstr>Wahr</vt:lpwstr>
  </property>
</Properties>
</file>