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22" w:rsidRPr="00BF61F1" w:rsidRDefault="004D6022" w:rsidP="001A1650">
      <w:pPr>
        <w:autoSpaceDE w:val="0"/>
        <w:autoSpaceDN w:val="0"/>
        <w:adjustRightInd w:val="0"/>
        <w:spacing w:after="0" w:line="360" w:lineRule="auto"/>
        <w:rPr>
          <w:rFonts w:cs="Helv"/>
          <w:b/>
          <w:color w:val="000000"/>
        </w:rPr>
      </w:pPr>
      <w:r w:rsidRPr="00BF61F1">
        <w:rPr>
          <w:rFonts w:cs="Helv"/>
          <w:b/>
          <w:color w:val="000000"/>
        </w:rPr>
        <w:t>Leitfaden für Trauergespräche in der Klasse:</w:t>
      </w:r>
    </w:p>
    <w:p w:rsidR="004D6022" w:rsidRPr="00BF61F1" w:rsidRDefault="004D6022" w:rsidP="001A1650">
      <w:pPr>
        <w:autoSpaceDE w:val="0"/>
        <w:autoSpaceDN w:val="0"/>
        <w:adjustRightInd w:val="0"/>
        <w:spacing w:after="0" w:line="360" w:lineRule="auto"/>
        <w:rPr>
          <w:rFonts w:cs="Helv"/>
          <w:color w:val="000000"/>
        </w:rPr>
      </w:pPr>
      <w:r w:rsidRPr="00BF61F1">
        <w:rPr>
          <w:rFonts w:cs="Helv"/>
          <w:color w:val="000000"/>
        </w:rPr>
        <w:t>- direkte und sachliche Übermittlung der Todesnachricht</w:t>
      </w:r>
    </w:p>
    <w:p w:rsidR="004D6022" w:rsidRPr="00BF61F1" w:rsidRDefault="004D6022" w:rsidP="001A1650">
      <w:pPr>
        <w:autoSpaceDE w:val="0"/>
        <w:autoSpaceDN w:val="0"/>
        <w:adjustRightInd w:val="0"/>
        <w:spacing w:after="0" w:line="360" w:lineRule="auto"/>
        <w:rPr>
          <w:rFonts w:cs="Helv"/>
          <w:color w:val="000000"/>
        </w:rPr>
      </w:pPr>
      <w:r w:rsidRPr="00BF61F1">
        <w:rPr>
          <w:rFonts w:cs="Helv"/>
          <w:color w:val="000000"/>
        </w:rPr>
        <w:t>- äußern, dass es mir leid tut, was sie jetzt erfahren haben</w:t>
      </w:r>
    </w:p>
    <w:p w:rsidR="004D6022" w:rsidRPr="00BF61F1" w:rsidRDefault="004D6022" w:rsidP="001A1650">
      <w:pPr>
        <w:autoSpaceDE w:val="0"/>
        <w:autoSpaceDN w:val="0"/>
        <w:adjustRightInd w:val="0"/>
        <w:spacing w:after="0" w:line="360" w:lineRule="auto"/>
        <w:rPr>
          <w:rFonts w:cs="Helv"/>
          <w:color w:val="000000"/>
        </w:rPr>
      </w:pPr>
      <w:r w:rsidRPr="00BF61F1">
        <w:rPr>
          <w:rFonts w:cs="Helv"/>
          <w:color w:val="000000"/>
        </w:rPr>
        <w:t>- Bitte um Toleranz gegenüber unterschiedlichen Reaktionen</w:t>
      </w:r>
    </w:p>
    <w:p w:rsidR="004D6022" w:rsidRPr="00BF61F1" w:rsidRDefault="004D6022" w:rsidP="001A1650">
      <w:pPr>
        <w:autoSpaceDE w:val="0"/>
        <w:autoSpaceDN w:val="0"/>
        <w:adjustRightInd w:val="0"/>
        <w:spacing w:after="0" w:line="360" w:lineRule="auto"/>
        <w:rPr>
          <w:rFonts w:cs="Helv"/>
          <w:color w:val="000000"/>
        </w:rPr>
      </w:pPr>
      <w:r w:rsidRPr="00BF61F1">
        <w:rPr>
          <w:rFonts w:cs="Helv"/>
          <w:color w:val="000000"/>
        </w:rPr>
        <w:t>- Bitte um Aufmerksamkeit gegenüber anderen: bei großer Sorge um jemanden, einem Erwachsenen Bescheid sagen, um Netzwerk der Hilfe aufzubauen</w:t>
      </w:r>
    </w:p>
    <w:p w:rsidR="004D6022" w:rsidRPr="00BF61F1" w:rsidRDefault="004D6022" w:rsidP="001A1650">
      <w:pPr>
        <w:autoSpaceDE w:val="0"/>
        <w:autoSpaceDN w:val="0"/>
        <w:adjustRightInd w:val="0"/>
        <w:spacing w:after="0" w:line="360" w:lineRule="auto"/>
        <w:rPr>
          <w:rFonts w:cs="Helv"/>
          <w:color w:val="000000"/>
        </w:rPr>
      </w:pPr>
      <w:r w:rsidRPr="00BF61F1">
        <w:rPr>
          <w:rFonts w:cs="Helv"/>
          <w:color w:val="000000"/>
        </w:rPr>
        <w:t>- "Erlaubnis" zum Schweigen oder Reden untereinander, oder um andere Bedürfnisse zu äußern</w:t>
      </w:r>
    </w:p>
    <w:p w:rsidR="004D6022" w:rsidRPr="00BF61F1" w:rsidRDefault="004D6022" w:rsidP="001A1650">
      <w:pPr>
        <w:autoSpaceDE w:val="0"/>
        <w:autoSpaceDN w:val="0"/>
        <w:adjustRightInd w:val="0"/>
        <w:spacing w:after="0" w:line="360" w:lineRule="auto"/>
        <w:rPr>
          <w:rFonts w:cs="Helv"/>
          <w:color w:val="000000"/>
        </w:rPr>
      </w:pPr>
      <w:r w:rsidRPr="00BF61F1">
        <w:rPr>
          <w:rFonts w:cs="Helv"/>
          <w:color w:val="000000"/>
        </w:rPr>
        <w:t>- falls alle wie erstarrt sind und schweigen, mit ihnen spazieren gehen: frische Luft, Bewegung und kleinere Grüppchen erleichtern das Gespräch untereinander</w:t>
      </w:r>
    </w:p>
    <w:p w:rsidR="004D6022" w:rsidRPr="00BF61F1" w:rsidRDefault="004D6022" w:rsidP="001A1650">
      <w:pPr>
        <w:autoSpaceDE w:val="0"/>
        <w:autoSpaceDN w:val="0"/>
        <w:adjustRightInd w:val="0"/>
        <w:spacing w:after="0" w:line="360" w:lineRule="auto"/>
        <w:rPr>
          <w:rFonts w:cs="Helv"/>
          <w:color w:val="000000"/>
        </w:rPr>
      </w:pPr>
      <w:r w:rsidRPr="00BF61F1">
        <w:rPr>
          <w:rFonts w:cs="Helv"/>
          <w:color w:val="000000"/>
        </w:rPr>
        <w:t>- in Kleingesprächen nachfragen: Beziehung zum Verstorbenen? bewusst den Namen aussprechen; fragen, welche Erinnerungen an die Person kommen,...</w:t>
      </w:r>
    </w:p>
    <w:p w:rsidR="004D6022" w:rsidRPr="00BF61F1" w:rsidRDefault="004D6022" w:rsidP="001A1650">
      <w:pPr>
        <w:autoSpaceDE w:val="0"/>
        <w:autoSpaceDN w:val="0"/>
        <w:adjustRightInd w:val="0"/>
        <w:spacing w:after="0" w:line="360" w:lineRule="auto"/>
        <w:rPr>
          <w:rFonts w:cs="Helv"/>
          <w:color w:val="000000"/>
        </w:rPr>
      </w:pPr>
      <w:r w:rsidRPr="00BF61F1">
        <w:rPr>
          <w:rFonts w:cs="Helv"/>
          <w:color w:val="000000"/>
        </w:rPr>
        <w:t>- am Ende fragen, wer heute Nachmittag allein zuhause ist und wer sich heute daher bei wem melden wird (telefonisch, mailen, chatten, u.a.)</w:t>
      </w:r>
    </w:p>
    <w:p w:rsidR="004D6022" w:rsidRDefault="004D6022" w:rsidP="001A1650">
      <w:pPr>
        <w:autoSpaceDE w:val="0"/>
        <w:autoSpaceDN w:val="0"/>
        <w:adjustRightInd w:val="0"/>
        <w:spacing w:after="0" w:line="360" w:lineRule="auto"/>
        <w:rPr>
          <w:rFonts w:cs="Helv"/>
          <w:color w:val="000000"/>
        </w:rPr>
      </w:pPr>
      <w:r w:rsidRPr="00BF61F1">
        <w:rPr>
          <w:rFonts w:cs="Helv"/>
          <w:color w:val="000000"/>
        </w:rPr>
        <w:t>- Telefonnummern dalassen für weiteren Bedarf (Jugend-Telefonseelsorge, etc.)</w:t>
      </w:r>
    </w:p>
    <w:p w:rsidR="004D6022" w:rsidRDefault="004D6022" w:rsidP="001A1650">
      <w:pPr>
        <w:autoSpaceDE w:val="0"/>
        <w:autoSpaceDN w:val="0"/>
        <w:adjustRightInd w:val="0"/>
        <w:spacing w:after="0" w:line="360" w:lineRule="auto"/>
        <w:rPr>
          <w:rFonts w:cs="Helv"/>
          <w:color w:val="000000"/>
        </w:rPr>
      </w:pPr>
      <w:r>
        <w:rPr>
          <w:rFonts w:cs="Helv"/>
          <w:color w:val="000000"/>
        </w:rPr>
        <w:t>- Hinweis, wies am nächsten Tag weitergeht: 1. Stunde gemeinsam, Klassenarbeit, Ausflug,…</w:t>
      </w:r>
    </w:p>
    <w:p w:rsidR="004D6022" w:rsidRPr="00BF61F1" w:rsidRDefault="004D6022" w:rsidP="001A1650">
      <w:pPr>
        <w:autoSpaceDE w:val="0"/>
        <w:autoSpaceDN w:val="0"/>
        <w:adjustRightInd w:val="0"/>
        <w:spacing w:after="0" w:line="360" w:lineRule="auto"/>
        <w:rPr>
          <w:rFonts w:cs="Helv"/>
          <w:color w:val="000000"/>
        </w:rPr>
      </w:pPr>
      <w:r>
        <w:rPr>
          <w:rFonts w:cs="Helv"/>
          <w:color w:val="000000"/>
        </w:rPr>
        <w:t>- Info, wann Beerdigung, ob schulische Trauerfeier (eigene Vorbereitung?)</w:t>
      </w:r>
    </w:p>
    <w:p w:rsidR="005B3923" w:rsidRDefault="005B3923" w:rsidP="001A1650">
      <w:pPr>
        <w:spacing w:line="360" w:lineRule="auto"/>
      </w:pPr>
    </w:p>
    <w:sectPr w:rsidR="005B3923" w:rsidSect="001A16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AA" w:rsidRDefault="009945AA" w:rsidP="009945AA">
      <w:pPr>
        <w:spacing w:after="0" w:line="240" w:lineRule="auto"/>
      </w:pPr>
      <w:r>
        <w:separator/>
      </w:r>
    </w:p>
  </w:endnote>
  <w:endnote w:type="continuationSeparator" w:id="0">
    <w:p w:rsidR="009945AA" w:rsidRDefault="009945AA" w:rsidP="0099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A" w:rsidRDefault="009945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A" w:rsidRDefault="009945AA" w:rsidP="009945AA">
    <w:pPr>
      <w:pStyle w:val="Fuzeile"/>
      <w:jc w:val="center"/>
    </w:pPr>
    <w:bookmarkStart w:id="0" w:name="_GoBack"/>
    <w:bookmarkEnd w:id="0"/>
    <w:r>
      <w:t>Bischöfliches Ordinariat Mainz, Referat Schulpastoral, Dr. Brigitte Lob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A" w:rsidRDefault="009945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AA" w:rsidRDefault="009945AA" w:rsidP="009945AA">
      <w:pPr>
        <w:spacing w:after="0" w:line="240" w:lineRule="auto"/>
      </w:pPr>
      <w:r>
        <w:separator/>
      </w:r>
    </w:p>
  </w:footnote>
  <w:footnote w:type="continuationSeparator" w:id="0">
    <w:p w:rsidR="009945AA" w:rsidRDefault="009945AA" w:rsidP="0099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A" w:rsidRDefault="009945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A" w:rsidRDefault="009945A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A" w:rsidRDefault="009945A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22"/>
    <w:rsid w:val="001A1650"/>
    <w:rsid w:val="004D6022"/>
    <w:rsid w:val="005B3923"/>
    <w:rsid w:val="00803630"/>
    <w:rsid w:val="009945AA"/>
    <w:rsid w:val="00EA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9F3B"/>
  <w15:docId w15:val="{CB5D844F-92A6-4306-90C2-AA89451D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60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5AA"/>
  </w:style>
  <w:style w:type="paragraph" w:styleId="Fuzeile">
    <w:name w:val="footer"/>
    <w:basedOn w:val="Standard"/>
    <w:link w:val="FuzeileZchn"/>
    <w:uiPriority w:val="99"/>
    <w:unhideWhenUsed/>
    <w:rsid w:val="0099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Lob</dc:creator>
  <cp:lastModifiedBy>Dr. Brigitte Lob</cp:lastModifiedBy>
  <cp:revision>2</cp:revision>
  <dcterms:created xsi:type="dcterms:W3CDTF">2021-10-05T12:54:00Z</dcterms:created>
  <dcterms:modified xsi:type="dcterms:W3CDTF">2021-10-05T12:54:00Z</dcterms:modified>
</cp:coreProperties>
</file>